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DA" w:rsidRPr="00CE5657" w:rsidRDefault="001670EF" w:rsidP="00E005E0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CE5657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ИДРИНСКОГО РАЙОНА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КРАСНОЯРСКОГО КРАЯ</w:t>
      </w:r>
    </w:p>
    <w:p w:rsidR="00402EDA" w:rsidRPr="00CE5657" w:rsidRDefault="001670EF" w:rsidP="00402EDA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CE5657">
        <w:rPr>
          <w:rStyle w:val="fontstyle01"/>
          <w:rFonts w:ascii="Times New Roman" w:hAnsi="Times New Roman"/>
          <w:color w:val="auto"/>
        </w:rPr>
        <w:t>ПОСТАНОВЛЕНИЕ</w:t>
      </w:r>
    </w:p>
    <w:p w:rsidR="00402EDA" w:rsidRPr="00CE5657" w:rsidRDefault="001670EF" w:rsidP="00402EDA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CE5657">
        <w:rPr>
          <w:rStyle w:val="fontstyle01"/>
          <w:rFonts w:ascii="Times New Roman" w:hAnsi="Times New Roman"/>
          <w:color w:val="auto"/>
        </w:rPr>
        <w:t>19.04.2017</w:t>
      </w:r>
      <w:r w:rsidR="00402EDA" w:rsidRPr="00CE5657">
        <w:rPr>
          <w:rStyle w:val="fontstyle01"/>
          <w:rFonts w:ascii="Times New Roman" w:hAnsi="Times New Roman"/>
          <w:color w:val="auto"/>
        </w:rPr>
        <w:t xml:space="preserve">                                            с</w:t>
      </w:r>
      <w:proofErr w:type="gramStart"/>
      <w:r w:rsidR="00402EDA" w:rsidRPr="00CE5657">
        <w:rPr>
          <w:rStyle w:val="fontstyle01"/>
          <w:rFonts w:ascii="Times New Roman" w:hAnsi="Times New Roman"/>
          <w:color w:val="auto"/>
        </w:rPr>
        <w:t>.Б</w:t>
      </w:r>
      <w:proofErr w:type="gramEnd"/>
      <w:r w:rsidR="00402EDA" w:rsidRPr="00CE5657">
        <w:rPr>
          <w:rStyle w:val="fontstyle01"/>
          <w:rFonts w:ascii="Times New Roman" w:hAnsi="Times New Roman"/>
          <w:color w:val="auto"/>
        </w:rPr>
        <w:t xml:space="preserve">ольшой Телек                               </w:t>
      </w:r>
      <w:r w:rsidRPr="00CE5657">
        <w:rPr>
          <w:rStyle w:val="fontstyle01"/>
          <w:rFonts w:ascii="Times New Roman" w:hAnsi="Times New Roman"/>
          <w:color w:val="auto"/>
        </w:rPr>
        <w:t xml:space="preserve"> </w:t>
      </w:r>
      <w:r w:rsidR="00402EDA" w:rsidRPr="00CE5657">
        <w:rPr>
          <w:rStyle w:val="fontstyle01"/>
          <w:rFonts w:ascii="Times New Roman" w:hAnsi="Times New Roman"/>
          <w:color w:val="auto"/>
        </w:rPr>
        <w:t xml:space="preserve">       </w:t>
      </w:r>
      <w:r w:rsidRPr="00CE5657">
        <w:rPr>
          <w:rStyle w:val="fontstyle01"/>
          <w:rFonts w:ascii="Times New Roman" w:hAnsi="Times New Roman"/>
          <w:color w:val="auto"/>
        </w:rPr>
        <w:t>№ 16-п</w:t>
      </w:r>
    </w:p>
    <w:p w:rsidR="00402EDA" w:rsidRPr="00CE5657" w:rsidRDefault="001670EF" w:rsidP="00402EDA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Об утверждении Порядка размещения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сведений о расходах лиц, замещающих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муниципальные должности и должности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муниципальной службы, а также их супругов и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несовершеннолетних детей на официальном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сайте администрации сельсовета</w:t>
      </w:r>
    </w:p>
    <w:p w:rsidR="00402EDA" w:rsidRPr="00CE5657" w:rsidRDefault="001670EF" w:rsidP="00065150">
      <w:pPr>
        <w:spacing w:line="240" w:lineRule="auto"/>
        <w:ind w:firstLine="708"/>
        <w:jc w:val="both"/>
        <w:rPr>
          <w:rStyle w:val="fontstyle01"/>
          <w:rFonts w:ascii="Times New Roman" w:hAnsi="Times New Roman"/>
          <w:color w:val="auto"/>
        </w:rPr>
      </w:pPr>
      <w:proofErr w:type="gramStart"/>
      <w:r w:rsidRPr="00CE5657">
        <w:rPr>
          <w:rStyle w:val="fontstyle01"/>
          <w:rFonts w:ascii="Times New Roman" w:hAnsi="Times New Roman"/>
          <w:color w:val="auto"/>
        </w:rPr>
        <w:t>В соответствии с Конституцией Российской Федерации,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Федеральным законом от 03.12.2012 № 230-ФЗ "О контроле за соответствием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расходов лиц, замещающих государственные должности, и иных лиц их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доходам", Законом Красноярского края от 07.07.2009 № 8-3542 "О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представлении гражданами, претендующими на замещение должностей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муниципальной службы, замещающими должности муниципальной службы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и муниципальные должности, сведений о доходах, об имуществе и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обязательствах имущественного характера, а также о представлении</w:t>
      </w:r>
      <w:proofErr w:type="gramEnd"/>
      <w:r w:rsidRPr="00CE5657">
        <w:rPr>
          <w:rStyle w:val="fontstyle01"/>
          <w:rFonts w:ascii="Times New Roman" w:hAnsi="Times New Roman"/>
          <w:color w:val="auto"/>
        </w:rPr>
        <w:t xml:space="preserve"> лицами,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замещающими должности муниципальной службы и муниципальные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должности, сведений о расходах", на основании ст.12 Устава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Большетелекского сельсовета,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ПОСТАНОВЛЯЮ: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1. Утвердить Порядок размещения сведений о расходах лиц,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замещающих муниципальные должности и должности муниципальной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службы, а также их супругов и несовершеннолетних детей на официальном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сайте администрации Большетелекского сельсовета согласно приложению.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 xml:space="preserve">2. </w:t>
      </w:r>
      <w:proofErr w:type="gramStart"/>
      <w:r w:rsidRPr="00CE5657">
        <w:rPr>
          <w:rStyle w:val="fontstyle01"/>
          <w:rFonts w:ascii="Times New Roman" w:hAnsi="Times New Roman"/>
          <w:color w:val="auto"/>
        </w:rPr>
        <w:t>Контроль за</w:t>
      </w:r>
      <w:proofErr w:type="gramEnd"/>
      <w:r w:rsidRPr="00CE5657">
        <w:rPr>
          <w:rStyle w:val="fontstyle01"/>
          <w:rFonts w:ascii="Times New Roman" w:hAnsi="Times New Roman"/>
          <w:color w:val="auto"/>
        </w:rPr>
        <w:t xml:space="preserve"> исполнением настоящего постановления оставляю за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собой.</w:t>
      </w:r>
      <w:r w:rsidRPr="00CE5657">
        <w:rPr>
          <w:rFonts w:ascii="Times New Roman" w:hAnsi="Times New Roman"/>
          <w:sz w:val="28"/>
          <w:szCs w:val="28"/>
        </w:rPr>
        <w:br/>
      </w:r>
      <w:r w:rsidR="00EA3AA9" w:rsidRPr="00CE5657">
        <w:rPr>
          <w:rStyle w:val="fontstyle01"/>
          <w:rFonts w:ascii="Times New Roman" w:hAnsi="Times New Roman"/>
          <w:color w:val="auto"/>
        </w:rPr>
        <w:t>3</w:t>
      </w:r>
      <w:r w:rsidRPr="00CE5657">
        <w:rPr>
          <w:rStyle w:val="fontstyle01"/>
          <w:rFonts w:ascii="Times New Roman" w:hAnsi="Times New Roman"/>
          <w:color w:val="auto"/>
        </w:rPr>
        <w:t>. Постановление вступает в силу в день, следующий за днем его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опубликования на официальном сайте Большетелекского сельсовета</w:t>
      </w: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>(</w:t>
      </w:r>
      <w:hyperlink r:id="rId7" w:history="1">
        <w:r w:rsidR="00402EDA" w:rsidRPr="00CE5657">
          <w:rPr>
            <w:rStyle w:val="a3"/>
            <w:color w:val="auto"/>
            <w:sz w:val="24"/>
            <w:szCs w:val="24"/>
          </w:rPr>
          <w:t>www.btelek.jimdo.com</w:t>
        </w:r>
      </w:hyperlink>
      <w:r w:rsidRPr="00CE5657">
        <w:rPr>
          <w:rStyle w:val="fontstyle01"/>
          <w:rFonts w:ascii="Times New Roman" w:hAnsi="Times New Roman"/>
          <w:color w:val="auto"/>
        </w:rPr>
        <w:t>)</w:t>
      </w:r>
      <w:r w:rsidR="00402EDA" w:rsidRPr="00CE5657">
        <w:rPr>
          <w:rStyle w:val="fontstyle01"/>
          <w:rFonts w:ascii="Times New Roman" w:hAnsi="Times New Roman"/>
          <w:color w:val="auto"/>
        </w:rPr>
        <w:t>.</w:t>
      </w:r>
    </w:p>
    <w:p w:rsidR="00402EDA" w:rsidRPr="00E005E0" w:rsidRDefault="001670EF" w:rsidP="00065150">
      <w:pPr>
        <w:spacing w:line="240" w:lineRule="auto"/>
        <w:jc w:val="both"/>
        <w:rPr>
          <w:rStyle w:val="fontstyle21"/>
          <w:color w:val="auto"/>
        </w:rPr>
      </w:pPr>
      <w:r w:rsidRPr="00CE5657">
        <w:rPr>
          <w:rFonts w:ascii="Times New Roman" w:hAnsi="Times New Roman"/>
          <w:sz w:val="28"/>
          <w:szCs w:val="28"/>
        </w:rPr>
        <w:br/>
      </w:r>
      <w:r w:rsidRPr="00CE5657">
        <w:rPr>
          <w:rStyle w:val="fontstyle01"/>
          <w:rFonts w:ascii="Times New Roman" w:hAnsi="Times New Roman"/>
          <w:color w:val="auto"/>
        </w:rPr>
        <w:t xml:space="preserve">Глава сельсовета </w:t>
      </w:r>
      <w:r w:rsidR="00F00E8B" w:rsidRPr="00CE5657">
        <w:rPr>
          <w:rStyle w:val="fontstyle01"/>
          <w:rFonts w:ascii="Times New Roman" w:hAnsi="Times New Roman"/>
          <w:color w:val="auto"/>
        </w:rPr>
        <w:t xml:space="preserve">                                                                    </w:t>
      </w:r>
      <w:proofErr w:type="spellStart"/>
      <w:r w:rsidRPr="00CE5657">
        <w:rPr>
          <w:rStyle w:val="fontstyle01"/>
          <w:rFonts w:ascii="Times New Roman" w:hAnsi="Times New Roman"/>
          <w:color w:val="auto"/>
        </w:rPr>
        <w:t>А.В.Шарков</w:t>
      </w:r>
      <w:proofErr w:type="spellEnd"/>
      <w:r w:rsidRPr="00E005E0">
        <w:br/>
      </w:r>
    </w:p>
    <w:p w:rsidR="00CE5657" w:rsidRPr="00CE5657" w:rsidRDefault="00CE5657" w:rsidP="00775463">
      <w:pPr>
        <w:pageBreakBefore/>
        <w:spacing w:after="0" w:line="240" w:lineRule="auto"/>
        <w:ind w:left="6237"/>
        <w:rPr>
          <w:rStyle w:val="fontstyle21"/>
          <w:rFonts w:ascii="Times New Roman" w:hAnsi="Times New Roman"/>
          <w:i w:val="0"/>
          <w:color w:val="auto"/>
          <w:sz w:val="20"/>
          <w:szCs w:val="20"/>
        </w:rPr>
      </w:pPr>
      <w:r w:rsidRPr="00CE5657">
        <w:rPr>
          <w:rStyle w:val="fontstyle21"/>
          <w:rFonts w:ascii="Times New Roman" w:hAnsi="Times New Roman"/>
          <w:i w:val="0"/>
          <w:color w:val="auto"/>
          <w:sz w:val="20"/>
          <w:szCs w:val="20"/>
        </w:rPr>
        <w:lastRenderedPageBreak/>
        <w:t>Приложение</w:t>
      </w:r>
    </w:p>
    <w:p w:rsidR="00CE5657" w:rsidRPr="00CE5657" w:rsidRDefault="00CE5657" w:rsidP="00CE5657">
      <w:pPr>
        <w:spacing w:after="0" w:line="240" w:lineRule="auto"/>
        <w:ind w:left="6237"/>
        <w:rPr>
          <w:rStyle w:val="fontstyle21"/>
          <w:rFonts w:ascii="Times New Roman" w:hAnsi="Times New Roman"/>
          <w:i w:val="0"/>
          <w:color w:val="auto"/>
          <w:sz w:val="20"/>
          <w:szCs w:val="20"/>
        </w:rPr>
      </w:pPr>
      <w:r w:rsidRPr="00CE5657">
        <w:rPr>
          <w:rStyle w:val="fontstyle21"/>
          <w:rFonts w:ascii="Times New Roman" w:hAnsi="Times New Roman"/>
          <w:i w:val="0"/>
          <w:color w:val="auto"/>
          <w:sz w:val="20"/>
          <w:szCs w:val="20"/>
        </w:rPr>
        <w:t xml:space="preserve">к постановлению администрации </w:t>
      </w:r>
      <w:proofErr w:type="spellStart"/>
      <w:r w:rsidRPr="00CE5657">
        <w:rPr>
          <w:rStyle w:val="fontstyle21"/>
          <w:rFonts w:ascii="Times New Roman" w:hAnsi="Times New Roman"/>
          <w:i w:val="0"/>
          <w:color w:val="auto"/>
          <w:sz w:val="20"/>
          <w:szCs w:val="20"/>
        </w:rPr>
        <w:t>Большетелекскогосельсовета</w:t>
      </w:r>
      <w:proofErr w:type="spellEnd"/>
    </w:p>
    <w:p w:rsidR="00402EDA" w:rsidRPr="00CE5657" w:rsidRDefault="00CE5657" w:rsidP="00CE5657">
      <w:pPr>
        <w:spacing w:after="0" w:line="240" w:lineRule="auto"/>
        <w:ind w:left="6237"/>
        <w:rPr>
          <w:rStyle w:val="fontstyle21"/>
          <w:rFonts w:ascii="Times New Roman" w:hAnsi="Times New Roman"/>
          <w:i w:val="0"/>
          <w:color w:val="auto"/>
          <w:sz w:val="20"/>
          <w:szCs w:val="20"/>
        </w:rPr>
      </w:pPr>
      <w:r w:rsidRPr="00CE5657">
        <w:rPr>
          <w:rStyle w:val="fontstyle21"/>
          <w:rFonts w:ascii="Times New Roman" w:hAnsi="Times New Roman"/>
          <w:i w:val="0"/>
          <w:color w:val="auto"/>
          <w:sz w:val="20"/>
          <w:szCs w:val="20"/>
        </w:rPr>
        <w:t>от 19.03.2017 № 16-п</w:t>
      </w:r>
    </w:p>
    <w:p w:rsidR="00775463" w:rsidRDefault="00775463" w:rsidP="00CE5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657" w:rsidRPr="00CE5657" w:rsidRDefault="00CE5657" w:rsidP="00CE5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657">
        <w:rPr>
          <w:rFonts w:ascii="Times New Roman" w:hAnsi="Times New Roman"/>
          <w:b/>
          <w:sz w:val="24"/>
          <w:szCs w:val="24"/>
        </w:rPr>
        <w:t xml:space="preserve">Порядок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 w:rsidRPr="00CE5657">
        <w:rPr>
          <w:rFonts w:ascii="Times New Roman" w:hAnsi="Times New Roman"/>
          <w:b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E5657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администрации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E5657">
        <w:rPr>
          <w:rFonts w:ascii="Times New Roman" w:hAnsi="Times New Roman"/>
          <w:sz w:val="24"/>
          <w:szCs w:val="24"/>
        </w:rPr>
        <w:t>Идринского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района Красноярского края по размещению сведений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 и должности муниципальной службы, </w:t>
      </w:r>
      <w:proofErr w:type="spellStart"/>
      <w:r w:rsidRPr="00CE5657">
        <w:rPr>
          <w:rFonts w:ascii="Times New Roman" w:hAnsi="Times New Roman"/>
          <w:sz w:val="24"/>
          <w:szCs w:val="24"/>
        </w:rPr>
        <w:t>иих</w:t>
      </w:r>
      <w:proofErr w:type="spellEnd"/>
      <w:proofErr w:type="gramEnd"/>
      <w:r w:rsidRPr="00CE5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657">
        <w:rPr>
          <w:rFonts w:ascii="Times New Roman" w:hAnsi="Times New Roman"/>
          <w:sz w:val="24"/>
          <w:szCs w:val="24"/>
        </w:rPr>
        <w:t xml:space="preserve">супругов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на официальном сайте администрации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 по адресу (www.btelek.jimdo.com) и предоставления этих сведений средствам массовой информации для опубликования в связи с их запросами. </w:t>
      </w:r>
      <w:proofErr w:type="gramEnd"/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E565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сельсовета, депутаты, осуществляющие свою деятельность на постоянной, на непостоянной основе, муниципальные служащие, замещающие должности муниципальной службы главной, ведущей, старшей группы, обязаны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CE5657">
        <w:rPr>
          <w:rFonts w:ascii="Times New Roman" w:hAnsi="Times New Roman"/>
          <w:sz w:val="24"/>
          <w:szCs w:val="24"/>
        </w:rPr>
        <w:t xml:space="preserve"> организаций),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3.Сведения о расходах предоставляются в администрацию сельсовета заместителю главы сельсовета ежегодно не позднее 30 апреля года, следующего за годом совершения сделки в порядке и сроки по формам, которые установлены для предоставления сведений о расходах государственными гражданскими служащими Красноярского края.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E5657">
        <w:rPr>
          <w:rFonts w:ascii="Times New Roman" w:hAnsi="Times New Roman"/>
          <w:sz w:val="24"/>
          <w:szCs w:val="24"/>
        </w:rPr>
        <w:t xml:space="preserve">В размещаемых на официальном сайте и предоставляемых средствам массовой информации для опубликования сведений запрещается указывать: </w:t>
      </w:r>
      <w:proofErr w:type="gramEnd"/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1) иные сведения (кроме </w:t>
      </w:r>
      <w:proofErr w:type="gramStart"/>
      <w:r w:rsidRPr="00CE565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E5657">
        <w:rPr>
          <w:rFonts w:ascii="Times New Roman" w:hAnsi="Times New Roman"/>
          <w:sz w:val="24"/>
          <w:szCs w:val="24"/>
        </w:rPr>
        <w:t xml:space="preserve"> в настоящем Порядке); 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муниципальную должность и должность муниципальной службы; 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семьи; 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</w:t>
      </w:r>
      <w:r w:rsidRPr="00CE5657">
        <w:rPr>
          <w:rFonts w:ascii="Times New Roman" w:hAnsi="Times New Roman"/>
          <w:sz w:val="24"/>
          <w:szCs w:val="24"/>
        </w:rPr>
        <w:lastRenderedPageBreak/>
        <w:t xml:space="preserve">должность и должность муниципальной службы, его супруге (супругу), детям, иным членам семьи на праве собственности; 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>5) договоры (иные документы о приобретении права собственности);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657">
        <w:rPr>
          <w:rFonts w:ascii="Times New Roman" w:hAnsi="Times New Roman"/>
          <w:sz w:val="24"/>
          <w:szCs w:val="24"/>
        </w:rPr>
        <w:t>6) сведения о детализированных суммах доходов и иных источников,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должность муниципальной службы, и его супруги (супруга) за три последних года, предшествующих совершению</w:t>
      </w:r>
      <w:proofErr w:type="gramEnd"/>
      <w:r w:rsidRPr="00CE5657">
        <w:rPr>
          <w:rFonts w:ascii="Times New Roman" w:hAnsi="Times New Roman"/>
          <w:sz w:val="24"/>
          <w:szCs w:val="24"/>
        </w:rPr>
        <w:t xml:space="preserve"> сделки; </w:t>
      </w:r>
    </w:p>
    <w:p w:rsidR="00775463" w:rsidRDefault="00CE5657" w:rsidP="00775463">
      <w:pPr>
        <w:spacing w:before="120"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7) информацию, отнесенную к государственной тайне или являющуюся конфиденциальной.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5. Сведения о расходах, указанные в п. 2 настоящего Порядка, размещают на официальном сайте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 в 14-тидневный срок со дня истечения срока, установленного для представления сведений о расходах.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6. Размещение на официальном сайте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 сведений о расходах, указанных в п. 2 настоящего Порядка обеспечивается муниципальными служащими, осуществляющими кадровую работу администрации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7. Муниципальные служащие, осуществляющие кадровую работу в администрации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сельсовета: в трехдневный срок со дня поступления запроса от средства массовой информации сообщают о нем лицу, замещающему муниципальную должность и должность муниципальной службы, в </w:t>
      </w:r>
      <w:proofErr w:type="gramStart"/>
      <w:r w:rsidRPr="00CE565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E5657">
        <w:rPr>
          <w:rFonts w:ascii="Times New Roman" w:hAnsi="Times New Roman"/>
          <w:sz w:val="24"/>
          <w:szCs w:val="24"/>
        </w:rPr>
        <w:t xml:space="preserve"> которого поступил запрос; в семидневный срок со дня поступления запроса от средства массовой информации обеспечивают предоставление ему сведений, указанных в п. 2 настоящего Порядка, в том случае, если запрашиваемые сведения отсутствуют на официальном сайте. </w:t>
      </w:r>
    </w:p>
    <w:p w:rsidR="00775463" w:rsidRDefault="00CE5657" w:rsidP="007754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57">
        <w:rPr>
          <w:rFonts w:ascii="Times New Roman" w:hAnsi="Times New Roman"/>
          <w:sz w:val="24"/>
          <w:szCs w:val="24"/>
        </w:rPr>
        <w:t xml:space="preserve">8. Муниципальные служащие, осуществляющие кадровую работу в администрации </w:t>
      </w:r>
      <w:proofErr w:type="spellStart"/>
      <w:r w:rsidRPr="00CE5657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CE5657">
        <w:rPr>
          <w:rFonts w:ascii="Times New Roman" w:hAnsi="Times New Roman"/>
          <w:sz w:val="24"/>
          <w:szCs w:val="24"/>
        </w:rPr>
        <w:t xml:space="preserve"> сельсовета,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CE5657" w:rsidRPr="00CE5657" w:rsidRDefault="00CE5657" w:rsidP="00775463">
      <w:pPr>
        <w:spacing w:before="12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CE5657">
        <w:rPr>
          <w:rFonts w:ascii="Times New Roman" w:hAnsi="Times New Roman"/>
          <w:sz w:val="24"/>
          <w:szCs w:val="24"/>
        </w:rPr>
        <w:t>9. В случае непредставления или представления заведомо ложных сведений о расходах лицо, замещающее муниципальную должность, муниципальный служащий несет ответственность в соответствии с законодательством Российской Федерации.</w:t>
      </w:r>
    </w:p>
    <w:sectPr w:rsidR="00CE5657" w:rsidRPr="00CE56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02" w:rsidRDefault="002A35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A3502" w:rsidRDefault="002A35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02" w:rsidRDefault="002A35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A3502" w:rsidRDefault="002A35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A481C"/>
    <w:lvl w:ilvl="0">
      <w:numFmt w:val="bullet"/>
      <w:lvlText w:val="*"/>
      <w:lvlJc w:val="left"/>
    </w:lvl>
  </w:abstractNum>
  <w:abstractNum w:abstractNumId="1">
    <w:nsid w:val="331F6105"/>
    <w:multiLevelType w:val="singleLevel"/>
    <w:tmpl w:val="9514AEA0"/>
    <w:lvl w:ilvl="0">
      <w:start w:val="4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464804B1"/>
    <w:multiLevelType w:val="singleLevel"/>
    <w:tmpl w:val="4CBC3C10"/>
    <w:lvl w:ilvl="0">
      <w:start w:val="11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4F5D77B4"/>
    <w:multiLevelType w:val="hybridMultilevel"/>
    <w:tmpl w:val="DBC8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572C"/>
    <w:multiLevelType w:val="singleLevel"/>
    <w:tmpl w:val="24C04760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8B"/>
    <w:rsid w:val="00045CC6"/>
    <w:rsid w:val="00065150"/>
    <w:rsid w:val="000B009F"/>
    <w:rsid w:val="001670EF"/>
    <w:rsid w:val="00282321"/>
    <w:rsid w:val="002A3502"/>
    <w:rsid w:val="002A5C07"/>
    <w:rsid w:val="00402EDA"/>
    <w:rsid w:val="00775463"/>
    <w:rsid w:val="00835008"/>
    <w:rsid w:val="00857B1A"/>
    <w:rsid w:val="00BD1010"/>
    <w:rsid w:val="00BF3434"/>
    <w:rsid w:val="00CE5657"/>
    <w:rsid w:val="00E005E0"/>
    <w:rsid w:val="00EA3AA9"/>
    <w:rsid w:val="00F00E8B"/>
    <w:rsid w:val="00FA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pPr>
      <w:ind w:left="720"/>
    </w:pPr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rPr>
      <w:rFonts w:ascii="Times New Roman" w:hAnsi="Times New Roman" w:cs="Times New Roman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rPr>
      <w:rFonts w:ascii="Times New Roman" w:hAnsi="Times New Roman" w:cs="Times New Roman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rPr>
      <w:rFonts w:ascii="Arial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customStyle="1" w:styleId="fontstyle01">
    <w:name w:val="fontstyle01"/>
    <w:basedOn w:val="a0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character" w:customStyle="1" w:styleId="fontstyle21">
    <w:name w:val="fontstyle21"/>
    <w:basedOn w:val="a0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telek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SPecialiST RePack</Company>
  <LinksUpToDate>false</LinksUpToDate>
  <CharactersWithSpaces>7079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http://www.btelek.jimdo.com/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КрашниковAV</dc:creator>
  <cp:lastModifiedBy>Admin</cp:lastModifiedBy>
  <cp:revision>3</cp:revision>
  <cp:lastPrinted>2021-11-22T01:54:00Z</cp:lastPrinted>
  <dcterms:created xsi:type="dcterms:W3CDTF">2021-11-22T02:24:00Z</dcterms:created>
  <dcterms:modified xsi:type="dcterms:W3CDTF">2021-11-22T02:27:00Z</dcterms:modified>
</cp:coreProperties>
</file>